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42" w:rsidRPr="00AE6A53" w:rsidRDefault="009D7C55" w:rsidP="006A635E">
      <w:pPr>
        <w:pStyle w:val="Default"/>
        <w:pageBreakBefore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Retirement Enhancement </w:t>
      </w:r>
      <w:r w:rsidR="00966E42" w:rsidRPr="00AE6A53">
        <w:rPr>
          <w:rFonts w:ascii="Times New Roman" w:hAnsi="Times New Roman" w:cs="Times New Roman"/>
          <w:b/>
          <w:bCs/>
        </w:rPr>
        <w:t>Program</w:t>
      </w:r>
      <w:r w:rsidR="00CF53AF">
        <w:rPr>
          <w:rFonts w:ascii="Times New Roman" w:hAnsi="Times New Roman" w:cs="Times New Roman"/>
          <w:b/>
          <w:bCs/>
        </w:rPr>
        <w:t xml:space="preserve"> Policy</w:t>
      </w:r>
    </w:p>
    <w:p w:rsidR="006A635E" w:rsidRDefault="006A635E" w:rsidP="00966E42">
      <w:pPr>
        <w:pStyle w:val="Defaul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66E42" w:rsidRPr="00DE398F" w:rsidRDefault="006A635E" w:rsidP="006A635E">
      <w:pPr>
        <w:pStyle w:val="Default"/>
        <w:outlineLvl w:val="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  <w:b/>
          <w:bCs/>
        </w:rPr>
        <w:t>Overview</w:t>
      </w:r>
      <w:r w:rsidR="00966E42" w:rsidRPr="00DE398F">
        <w:rPr>
          <w:rFonts w:ascii="Times New Roman" w:hAnsi="Times New Roman" w:cs="Times New Roman"/>
          <w:b/>
          <w:bCs/>
        </w:rPr>
        <w:t xml:space="preserve"> </w:t>
      </w:r>
    </w:p>
    <w:p w:rsidR="00966E42" w:rsidRPr="00DE398F" w:rsidRDefault="009D7C55" w:rsidP="006A63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Voluntary separation/retirement</w:t>
      </w:r>
      <w:r w:rsidR="00966E42" w:rsidRPr="00DE398F">
        <w:rPr>
          <w:rFonts w:ascii="Times New Roman" w:hAnsi="Times New Roman" w:cs="Times New Roman"/>
        </w:rPr>
        <w:t xml:space="preserve"> programs are used by organizations </w:t>
      </w:r>
      <w:r w:rsidR="00CF53AF">
        <w:rPr>
          <w:rFonts w:ascii="Times New Roman" w:hAnsi="Times New Roman" w:cs="Times New Roman"/>
        </w:rPr>
        <w:t>that</w:t>
      </w:r>
      <w:r w:rsidR="00966E42" w:rsidRPr="00DE398F">
        <w:rPr>
          <w:rFonts w:ascii="Times New Roman" w:hAnsi="Times New Roman" w:cs="Times New Roman"/>
        </w:rPr>
        <w:t xml:space="preserve"> wish to enter into a mutually beneficial separation agreement with employees </w:t>
      </w:r>
      <w:r w:rsidR="0007764C">
        <w:rPr>
          <w:rFonts w:ascii="Times New Roman" w:hAnsi="Times New Roman" w:cs="Times New Roman"/>
        </w:rPr>
        <w:t xml:space="preserve">during times </w:t>
      </w:r>
      <w:r w:rsidR="00966E42" w:rsidRPr="00DE398F">
        <w:rPr>
          <w:rFonts w:ascii="Times New Roman" w:hAnsi="Times New Roman" w:cs="Times New Roman"/>
        </w:rPr>
        <w:t xml:space="preserve">when </w:t>
      </w:r>
      <w:r w:rsidR="00CF53AF">
        <w:rPr>
          <w:rFonts w:ascii="Times New Roman" w:hAnsi="Times New Roman" w:cs="Times New Roman"/>
        </w:rPr>
        <w:t xml:space="preserve">the institution faces </w:t>
      </w:r>
      <w:r>
        <w:rPr>
          <w:rFonts w:ascii="Times New Roman" w:hAnsi="Times New Roman" w:cs="Times New Roman"/>
        </w:rPr>
        <w:t xml:space="preserve">significant </w:t>
      </w:r>
      <w:r w:rsidR="00966E42" w:rsidRPr="00DE398F">
        <w:rPr>
          <w:rFonts w:ascii="Times New Roman" w:hAnsi="Times New Roman" w:cs="Times New Roman"/>
        </w:rPr>
        <w:t>reductions in the budget</w:t>
      </w:r>
      <w:r>
        <w:rPr>
          <w:rFonts w:ascii="Times New Roman" w:hAnsi="Times New Roman" w:cs="Times New Roman"/>
        </w:rPr>
        <w:t xml:space="preserve">.  </w:t>
      </w:r>
      <w:r w:rsidR="00966E42" w:rsidRPr="00DE398F">
        <w:rPr>
          <w:rFonts w:ascii="Times New Roman" w:hAnsi="Times New Roman" w:cs="Times New Roman"/>
        </w:rPr>
        <w:t xml:space="preserve">These programs allow for a smooth exit for those employees electing this option while </w:t>
      </w:r>
      <w:r w:rsidR="00CF53AF">
        <w:rPr>
          <w:rFonts w:ascii="Times New Roman" w:hAnsi="Times New Roman" w:cs="Times New Roman"/>
        </w:rPr>
        <w:t>enabling</w:t>
      </w:r>
      <w:r>
        <w:rPr>
          <w:rFonts w:ascii="Times New Roman" w:hAnsi="Times New Roman" w:cs="Times New Roman"/>
        </w:rPr>
        <w:t xml:space="preserve"> the </w:t>
      </w:r>
      <w:r w:rsidR="00966E42" w:rsidRPr="00DE398F">
        <w:rPr>
          <w:rFonts w:ascii="Times New Roman" w:hAnsi="Times New Roman" w:cs="Times New Roman"/>
        </w:rPr>
        <w:t xml:space="preserve">organization </w:t>
      </w:r>
      <w:r>
        <w:rPr>
          <w:rFonts w:ascii="Times New Roman" w:hAnsi="Times New Roman" w:cs="Times New Roman"/>
        </w:rPr>
        <w:t xml:space="preserve">to reduce </w:t>
      </w:r>
      <w:r w:rsidR="00966E42" w:rsidRPr="00DE398F">
        <w:rPr>
          <w:rFonts w:ascii="Times New Roman" w:hAnsi="Times New Roman" w:cs="Times New Roman"/>
        </w:rPr>
        <w:t>the recurring salary expenditure. Enrollment is voluntary and is available to employees who qualify based on eligibility requirements. The program provides a separation incentive payment to the employee.</w:t>
      </w:r>
    </w:p>
    <w:p w:rsidR="00966E42" w:rsidRPr="00DE398F" w:rsidRDefault="00966E42" w:rsidP="006A635E">
      <w:pPr>
        <w:pStyle w:val="Default"/>
        <w:rPr>
          <w:rFonts w:ascii="Times New Roman" w:hAnsi="Times New Roman" w:cs="Times New Roman"/>
        </w:rPr>
      </w:pPr>
    </w:p>
    <w:p w:rsidR="00966E42" w:rsidRPr="00DE398F" w:rsidRDefault="006A635E" w:rsidP="006A635E">
      <w:pPr>
        <w:pStyle w:val="Default"/>
        <w:outlineLvl w:val="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  <w:b/>
          <w:bCs/>
        </w:rPr>
        <w:t>Objective</w:t>
      </w:r>
    </w:p>
    <w:p w:rsidR="006A635E" w:rsidRPr="00DE398F" w:rsidRDefault="00966E42" w:rsidP="006A635E">
      <w:pPr>
        <w:pStyle w:val="Default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>This procedure will assist the University in t</w:t>
      </w:r>
      <w:r w:rsidR="0007764C">
        <w:rPr>
          <w:rFonts w:ascii="Times New Roman" w:hAnsi="Times New Roman" w:cs="Times New Roman"/>
        </w:rPr>
        <w:t xml:space="preserve">he facilitation of a voluntary retirement enhancement </w:t>
      </w:r>
      <w:r w:rsidRPr="00DE398F">
        <w:rPr>
          <w:rFonts w:ascii="Times New Roman" w:hAnsi="Times New Roman" w:cs="Times New Roman"/>
        </w:rPr>
        <w:t>program for eligible employees, providing them an attractive option for early separation or retirement while helping to meet the University’s budget reduction plan.</w:t>
      </w:r>
    </w:p>
    <w:p w:rsidR="00966E42" w:rsidRPr="00DE398F" w:rsidRDefault="00966E42" w:rsidP="006A635E">
      <w:pPr>
        <w:pStyle w:val="Default"/>
        <w:rPr>
          <w:rFonts w:ascii="Times New Roman" w:hAnsi="Times New Roman" w:cs="Times New Roman"/>
        </w:rPr>
      </w:pPr>
    </w:p>
    <w:p w:rsidR="006A635E" w:rsidRPr="00114926" w:rsidRDefault="00114926" w:rsidP="006A635E">
      <w:pPr>
        <w:pStyle w:val="Default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Program Outline</w:t>
      </w:r>
    </w:p>
    <w:p w:rsidR="00966E42" w:rsidRPr="00DE398F" w:rsidRDefault="006A635E" w:rsidP="006A635E">
      <w:pPr>
        <w:pStyle w:val="Default"/>
        <w:outlineLvl w:val="0"/>
        <w:rPr>
          <w:rFonts w:ascii="Times New Roman" w:hAnsi="Times New Roman" w:cs="Times New Roman"/>
          <w:b/>
        </w:rPr>
      </w:pPr>
      <w:r w:rsidRPr="00DE398F">
        <w:rPr>
          <w:rFonts w:ascii="Times New Roman" w:hAnsi="Times New Roman" w:cs="Times New Roman"/>
        </w:rPr>
        <w:br/>
      </w:r>
      <w:r w:rsidR="00966E42" w:rsidRPr="00DE398F">
        <w:rPr>
          <w:rFonts w:ascii="Times New Roman" w:hAnsi="Times New Roman" w:cs="Times New Roman"/>
          <w:b/>
        </w:rPr>
        <w:t xml:space="preserve">I. Eligibility </w:t>
      </w:r>
    </w:p>
    <w:p w:rsidR="00966E42" w:rsidRPr="00DE398F" w:rsidRDefault="006A635E" w:rsidP="00DE398F">
      <w:pPr>
        <w:pStyle w:val="Default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 xml:space="preserve">An employee must meet the following requirements to be eligible for the </w:t>
      </w:r>
      <w:r w:rsidR="009D7C55">
        <w:rPr>
          <w:rFonts w:ascii="Times New Roman" w:hAnsi="Times New Roman" w:cs="Times New Roman"/>
        </w:rPr>
        <w:t xml:space="preserve">Retirement Enhancement </w:t>
      </w:r>
      <w:r w:rsidR="00DE398F" w:rsidRPr="00DE398F">
        <w:rPr>
          <w:rFonts w:ascii="Times New Roman" w:hAnsi="Times New Roman" w:cs="Times New Roman"/>
        </w:rPr>
        <w:t>Program.</w:t>
      </w:r>
      <w:r w:rsidR="00966E42" w:rsidRPr="00DE398F">
        <w:rPr>
          <w:rFonts w:ascii="Times New Roman" w:hAnsi="Times New Roman" w:cs="Times New Roman"/>
        </w:rPr>
        <w:t xml:space="preserve"> </w:t>
      </w:r>
    </w:p>
    <w:p w:rsidR="00966E42" w:rsidRPr="00DE398F" w:rsidRDefault="00966E42" w:rsidP="006A635E">
      <w:pPr>
        <w:pStyle w:val="Default"/>
        <w:ind w:left="1080" w:hanging="36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 xml:space="preserve">1. Age 65 or older, as of </w:t>
      </w:r>
      <w:r w:rsidR="00AE3EC2">
        <w:rPr>
          <w:rFonts w:ascii="Times New Roman" w:hAnsi="Times New Roman" w:cs="Times New Roman"/>
        </w:rPr>
        <w:t xml:space="preserve">June 30, </w:t>
      </w:r>
      <w:r w:rsidR="0071195F">
        <w:rPr>
          <w:rFonts w:ascii="Times New Roman" w:hAnsi="Times New Roman" w:cs="Times New Roman"/>
        </w:rPr>
        <w:t>2010, and</w:t>
      </w:r>
    </w:p>
    <w:p w:rsidR="00966E42" w:rsidRPr="00DE398F" w:rsidRDefault="00966E42" w:rsidP="006A635E">
      <w:pPr>
        <w:pStyle w:val="Default"/>
        <w:ind w:left="1080" w:hanging="36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 xml:space="preserve">2. Six or more years of </w:t>
      </w:r>
      <w:r w:rsidR="00A43A44">
        <w:rPr>
          <w:rFonts w:ascii="Times New Roman" w:hAnsi="Times New Roman" w:cs="Times New Roman"/>
        </w:rPr>
        <w:t>active</w:t>
      </w:r>
      <w:r w:rsidR="00AE3EC2">
        <w:rPr>
          <w:rFonts w:ascii="Times New Roman" w:hAnsi="Times New Roman" w:cs="Times New Roman"/>
        </w:rPr>
        <w:t xml:space="preserve">, </w:t>
      </w:r>
      <w:r w:rsidRPr="00DE398F">
        <w:rPr>
          <w:rFonts w:ascii="Times New Roman" w:hAnsi="Times New Roman" w:cs="Times New Roman"/>
        </w:rPr>
        <w:t xml:space="preserve">continuous, creditable service in a faculty or staff benefits eligible position with the University of Florida as of </w:t>
      </w:r>
      <w:r w:rsidR="00C67EC4">
        <w:rPr>
          <w:rFonts w:ascii="Times New Roman" w:hAnsi="Times New Roman" w:cs="Times New Roman"/>
        </w:rPr>
        <w:t>November 23, 2009</w:t>
      </w:r>
      <w:r w:rsidRPr="00DE398F">
        <w:rPr>
          <w:rFonts w:ascii="Times New Roman" w:hAnsi="Times New Roman" w:cs="Times New Roman"/>
        </w:rPr>
        <w:t xml:space="preserve">. </w:t>
      </w:r>
    </w:p>
    <w:p w:rsidR="00966E42" w:rsidRPr="00DE398F" w:rsidRDefault="006A635E" w:rsidP="006A635E">
      <w:pPr>
        <w:pStyle w:val="Default"/>
        <w:outlineLvl w:val="0"/>
        <w:rPr>
          <w:rFonts w:ascii="Times New Roman" w:hAnsi="Times New Roman" w:cs="Times New Roman"/>
          <w:b/>
        </w:rPr>
      </w:pPr>
      <w:r w:rsidRPr="00DE398F">
        <w:rPr>
          <w:rFonts w:ascii="Times New Roman" w:hAnsi="Times New Roman" w:cs="Times New Roman"/>
        </w:rPr>
        <w:br/>
      </w:r>
      <w:r w:rsidR="00966E42" w:rsidRPr="00DE398F">
        <w:rPr>
          <w:rFonts w:ascii="Times New Roman" w:hAnsi="Times New Roman" w:cs="Times New Roman"/>
          <w:b/>
        </w:rPr>
        <w:t xml:space="preserve">II. Exclusions </w:t>
      </w:r>
    </w:p>
    <w:p w:rsidR="00966E42" w:rsidRPr="00DE398F" w:rsidRDefault="00966E42" w:rsidP="006A635E">
      <w:pPr>
        <w:pStyle w:val="Default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>The following employees are excluded from participat</w:t>
      </w:r>
      <w:r w:rsidR="009D7C55">
        <w:rPr>
          <w:rFonts w:ascii="Times New Roman" w:hAnsi="Times New Roman" w:cs="Times New Roman"/>
        </w:rPr>
        <w:t xml:space="preserve">ing in the Retirement Enhancement </w:t>
      </w:r>
      <w:r w:rsidRPr="00DE398F">
        <w:rPr>
          <w:rFonts w:ascii="Times New Roman" w:hAnsi="Times New Roman" w:cs="Times New Roman"/>
        </w:rPr>
        <w:t xml:space="preserve">Program: </w:t>
      </w:r>
    </w:p>
    <w:p w:rsidR="00966E42" w:rsidRPr="00DE398F" w:rsidRDefault="00966E42" w:rsidP="006A635E">
      <w:pPr>
        <w:pStyle w:val="Default"/>
        <w:ind w:left="1080" w:hanging="36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 xml:space="preserve">1. Employees who are participating in the Deferred Retirement Option Program (DROP). </w:t>
      </w:r>
    </w:p>
    <w:p w:rsidR="00966E42" w:rsidRPr="00DE398F" w:rsidRDefault="00966E42" w:rsidP="006A635E">
      <w:pPr>
        <w:pStyle w:val="Default"/>
        <w:ind w:left="1080" w:hanging="36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 xml:space="preserve">2. Employees who have previously retired from the </w:t>
      </w:r>
      <w:smartTag w:uri="urn:schemas-microsoft-com:office:smarttags" w:element="place">
        <w:smartTag w:uri="urn:schemas-microsoft-com:office:smarttags" w:element="PlaceType">
          <w:r w:rsidRPr="00DE398F">
            <w:rPr>
              <w:rFonts w:ascii="Times New Roman" w:hAnsi="Times New Roman" w:cs="Times New Roman"/>
            </w:rPr>
            <w:t>University</w:t>
          </w:r>
        </w:smartTag>
        <w:r w:rsidRPr="00DE398F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DE398F">
            <w:rPr>
              <w:rFonts w:ascii="Times New Roman" w:hAnsi="Times New Roman" w:cs="Times New Roman"/>
            </w:rPr>
            <w:t>Florida</w:t>
          </w:r>
        </w:smartTag>
      </w:smartTag>
      <w:r w:rsidRPr="00DE398F">
        <w:rPr>
          <w:rFonts w:ascii="Times New Roman" w:hAnsi="Times New Roman" w:cs="Times New Roman"/>
        </w:rPr>
        <w:t>.</w:t>
      </w:r>
    </w:p>
    <w:p w:rsidR="00966E42" w:rsidRPr="00DE398F" w:rsidRDefault="00966E42" w:rsidP="006A635E">
      <w:pPr>
        <w:pStyle w:val="Default"/>
        <w:ind w:left="1080" w:hanging="36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>3. Employees who have entered into an agreement with a predetermined employment end date prior to the program implementation start date</w:t>
      </w:r>
      <w:r w:rsidR="00AE3EC2">
        <w:rPr>
          <w:rFonts w:ascii="Times New Roman" w:hAnsi="Times New Roman" w:cs="Times New Roman"/>
        </w:rPr>
        <w:t xml:space="preserve"> (October 1, 2009</w:t>
      </w:r>
      <w:r w:rsidR="00AF62FC">
        <w:rPr>
          <w:rFonts w:ascii="Times New Roman" w:hAnsi="Times New Roman" w:cs="Times New Roman"/>
        </w:rPr>
        <w:t>)</w:t>
      </w:r>
      <w:r w:rsidR="00AE3EC2">
        <w:rPr>
          <w:rFonts w:ascii="Times New Roman" w:hAnsi="Times New Roman" w:cs="Times New Roman"/>
        </w:rPr>
        <w:t>.</w:t>
      </w:r>
    </w:p>
    <w:p w:rsidR="00966E42" w:rsidRPr="00DE398F" w:rsidRDefault="00966E42" w:rsidP="006A635E">
      <w:pPr>
        <w:pStyle w:val="Default"/>
        <w:ind w:left="1080" w:hanging="36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 xml:space="preserve">4. Any employee who has received notice of termination, notice of </w:t>
      </w:r>
      <w:r w:rsidR="00CF53AF">
        <w:rPr>
          <w:rFonts w:ascii="Times New Roman" w:hAnsi="Times New Roman" w:cs="Times New Roman"/>
        </w:rPr>
        <w:t>non-renewal or cancellation of his or her</w:t>
      </w:r>
      <w:r w:rsidRPr="00DE398F">
        <w:rPr>
          <w:rFonts w:ascii="Times New Roman" w:hAnsi="Times New Roman" w:cs="Times New Roman"/>
        </w:rPr>
        <w:t xml:space="preserve"> employment. </w:t>
      </w:r>
    </w:p>
    <w:p w:rsidR="00966E42" w:rsidRPr="00DE398F" w:rsidRDefault="00966E42" w:rsidP="006A635E">
      <w:pPr>
        <w:pStyle w:val="Default"/>
        <w:ind w:left="1080" w:hanging="36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>5. OPS/</w:t>
      </w:r>
      <w:r w:rsidR="00AF62FC">
        <w:rPr>
          <w:rFonts w:ascii="Times New Roman" w:hAnsi="Times New Roman" w:cs="Times New Roman"/>
        </w:rPr>
        <w:t>t</w:t>
      </w:r>
      <w:r w:rsidRPr="00DE398F">
        <w:rPr>
          <w:rFonts w:ascii="Times New Roman" w:hAnsi="Times New Roman" w:cs="Times New Roman"/>
        </w:rPr>
        <w:t xml:space="preserve">emporary employees. </w:t>
      </w:r>
    </w:p>
    <w:p w:rsidR="006A635E" w:rsidRPr="00DE398F" w:rsidRDefault="006A635E" w:rsidP="006A635E">
      <w:pPr>
        <w:pStyle w:val="Default"/>
        <w:ind w:left="1080" w:hanging="360"/>
        <w:rPr>
          <w:rFonts w:ascii="Times New Roman" w:hAnsi="Times New Roman" w:cs="Times New Roman"/>
        </w:rPr>
      </w:pPr>
    </w:p>
    <w:p w:rsidR="00966E42" w:rsidRPr="00DE398F" w:rsidRDefault="00966E42" w:rsidP="006A635E">
      <w:pPr>
        <w:pStyle w:val="Default"/>
        <w:ind w:left="720" w:hanging="720"/>
        <w:outlineLvl w:val="0"/>
        <w:rPr>
          <w:rFonts w:ascii="Times New Roman" w:hAnsi="Times New Roman" w:cs="Times New Roman"/>
          <w:b/>
        </w:rPr>
      </w:pPr>
      <w:r w:rsidRPr="00DE398F">
        <w:rPr>
          <w:rFonts w:ascii="Times New Roman" w:hAnsi="Times New Roman" w:cs="Times New Roman"/>
          <w:b/>
        </w:rPr>
        <w:t>III. Program Details</w:t>
      </w:r>
    </w:p>
    <w:p w:rsidR="00966E42" w:rsidRPr="00114926" w:rsidRDefault="00966E42" w:rsidP="006A635E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14926">
        <w:rPr>
          <w:rFonts w:ascii="Times New Roman" w:hAnsi="Times New Roman" w:cs="Times New Roman"/>
          <w:i/>
        </w:rPr>
        <w:t>Enrollment Period</w:t>
      </w:r>
    </w:p>
    <w:p w:rsidR="00966E42" w:rsidRDefault="00966E42" w:rsidP="006A635E">
      <w:pPr>
        <w:pStyle w:val="Default"/>
        <w:ind w:left="1080"/>
        <w:outlineLvl w:val="0"/>
        <w:rPr>
          <w:rFonts w:ascii="Times New Roman" w:hAnsi="Times New Roman" w:cs="Times New Roman"/>
        </w:rPr>
      </w:pPr>
      <w:r w:rsidRPr="00DE398F">
        <w:rPr>
          <w:rFonts w:ascii="Times New Roman" w:hAnsi="Times New Roman" w:cs="Times New Roman"/>
        </w:rPr>
        <w:t xml:space="preserve">The enrollment period will run from October 1, 2009 through </w:t>
      </w:r>
      <w:r w:rsidR="00AE3EC2">
        <w:rPr>
          <w:rFonts w:ascii="Times New Roman" w:hAnsi="Times New Roman" w:cs="Times New Roman"/>
        </w:rPr>
        <w:t>January 8, 2010</w:t>
      </w:r>
      <w:r w:rsidRPr="00DE398F">
        <w:rPr>
          <w:rFonts w:ascii="Times New Roman" w:hAnsi="Times New Roman" w:cs="Times New Roman"/>
        </w:rPr>
        <w:t>.</w:t>
      </w:r>
    </w:p>
    <w:p w:rsidR="00114926" w:rsidRPr="00DE398F" w:rsidRDefault="00114926" w:rsidP="006A635E">
      <w:pPr>
        <w:pStyle w:val="Default"/>
        <w:ind w:left="1080"/>
        <w:outlineLvl w:val="0"/>
        <w:rPr>
          <w:rFonts w:ascii="Times New Roman" w:hAnsi="Times New Roman" w:cs="Times New Roman"/>
        </w:rPr>
      </w:pPr>
    </w:p>
    <w:p w:rsidR="00966E42" w:rsidRPr="00114926" w:rsidRDefault="009D7C55" w:rsidP="006A635E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Enrollment Process</w:t>
      </w:r>
      <w:r w:rsidR="00966E42" w:rsidRPr="00114926">
        <w:rPr>
          <w:rFonts w:ascii="Times New Roman" w:hAnsi="Times New Roman" w:cs="Times New Roman"/>
          <w:i/>
        </w:rPr>
        <w:t xml:space="preserve"> </w:t>
      </w:r>
    </w:p>
    <w:p w:rsidR="00966E42" w:rsidRPr="00DE398F" w:rsidRDefault="00966E42" w:rsidP="006A635E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</w:rPr>
        <w:t xml:space="preserve">In order to complete </w:t>
      </w:r>
      <w:r w:rsidRPr="00DE398F">
        <w:rPr>
          <w:rFonts w:ascii="Times New Roman" w:hAnsi="Times New Roman" w:cs="Times New Roman"/>
          <w:color w:val="auto"/>
        </w:rPr>
        <w:t xml:space="preserve">the enrollment process, the employee must perform the following: </w:t>
      </w:r>
    </w:p>
    <w:p w:rsidR="00966E42" w:rsidRPr="00DE398F" w:rsidRDefault="00966E42" w:rsidP="006A635E">
      <w:pPr>
        <w:pStyle w:val="Default"/>
        <w:ind w:left="1800" w:hanging="36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 xml:space="preserve">a. Submit a completed enrollment form to Retirement Services, Human Resource Services, 903 West University Avenue, Gainesville Florida 32601 by 5:30 P.M. on or before </w:t>
      </w:r>
      <w:r w:rsidR="00AE3EC2">
        <w:rPr>
          <w:rFonts w:ascii="Times New Roman" w:hAnsi="Times New Roman" w:cs="Times New Roman"/>
          <w:color w:val="auto"/>
        </w:rPr>
        <w:t>January 8</w:t>
      </w:r>
      <w:r w:rsidRPr="00DE398F">
        <w:rPr>
          <w:rFonts w:ascii="Times New Roman" w:hAnsi="Times New Roman" w:cs="Times New Roman"/>
          <w:color w:val="auto"/>
        </w:rPr>
        <w:t>, 2</w:t>
      </w:r>
      <w:r w:rsidR="00AE3EC2">
        <w:rPr>
          <w:rFonts w:ascii="Times New Roman" w:hAnsi="Times New Roman" w:cs="Times New Roman"/>
          <w:color w:val="auto"/>
        </w:rPr>
        <w:t>010</w:t>
      </w:r>
      <w:r w:rsidRPr="00DE398F">
        <w:rPr>
          <w:rFonts w:ascii="Times New Roman" w:hAnsi="Times New Roman" w:cs="Times New Roman"/>
          <w:color w:val="auto"/>
        </w:rPr>
        <w:t>.</w:t>
      </w:r>
    </w:p>
    <w:p w:rsidR="00966E42" w:rsidRPr="00DE398F" w:rsidRDefault="00966E42" w:rsidP="006A635E">
      <w:pPr>
        <w:pStyle w:val="Default"/>
        <w:ind w:left="1800" w:hanging="36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lastRenderedPageBreak/>
        <w:t xml:space="preserve">b. Submit a </w:t>
      </w:r>
      <w:r w:rsidR="0007764C">
        <w:rPr>
          <w:rFonts w:ascii="Times New Roman" w:hAnsi="Times New Roman" w:cs="Times New Roman"/>
          <w:color w:val="auto"/>
        </w:rPr>
        <w:t xml:space="preserve">signed </w:t>
      </w:r>
      <w:r w:rsidR="00CF53AF">
        <w:rPr>
          <w:rFonts w:ascii="Times New Roman" w:hAnsi="Times New Roman" w:cs="Times New Roman"/>
          <w:color w:val="auto"/>
        </w:rPr>
        <w:t>letter to his or her</w:t>
      </w:r>
      <w:r w:rsidRPr="00DE398F">
        <w:rPr>
          <w:rFonts w:ascii="Times New Roman" w:hAnsi="Times New Roman" w:cs="Times New Roman"/>
          <w:color w:val="auto"/>
        </w:rPr>
        <w:t xml:space="preserve"> supervisor </w:t>
      </w:r>
      <w:r w:rsidR="0007764C">
        <w:rPr>
          <w:rFonts w:ascii="Times New Roman" w:hAnsi="Times New Roman" w:cs="Times New Roman"/>
          <w:color w:val="auto"/>
        </w:rPr>
        <w:t xml:space="preserve">on or before January 8, 2010, indicating the planned separation date with a copy to </w:t>
      </w:r>
      <w:r w:rsidRPr="00DE398F">
        <w:rPr>
          <w:rFonts w:ascii="Times New Roman" w:hAnsi="Times New Roman" w:cs="Times New Roman"/>
          <w:color w:val="auto"/>
        </w:rPr>
        <w:t>Human Resource Services.</w:t>
      </w:r>
      <w:r w:rsidR="00C67EC4">
        <w:rPr>
          <w:rFonts w:ascii="Times New Roman" w:hAnsi="Times New Roman" w:cs="Times New Roman"/>
          <w:color w:val="auto"/>
        </w:rPr>
        <w:t xml:space="preserve"> The </w:t>
      </w:r>
      <w:r w:rsidR="0007764C">
        <w:rPr>
          <w:rFonts w:ascii="Times New Roman" w:hAnsi="Times New Roman" w:cs="Times New Roman"/>
          <w:color w:val="auto"/>
        </w:rPr>
        <w:t xml:space="preserve">employee </w:t>
      </w:r>
      <w:r w:rsidR="00C67EC4">
        <w:rPr>
          <w:rFonts w:ascii="Times New Roman" w:hAnsi="Times New Roman" w:cs="Times New Roman"/>
          <w:color w:val="auto"/>
        </w:rPr>
        <w:t>separation date must be on or before June 30, 2010.</w:t>
      </w:r>
    </w:p>
    <w:p w:rsidR="00966E42" w:rsidRPr="00DE398F" w:rsidRDefault="00966E42" w:rsidP="006A635E">
      <w:pPr>
        <w:pStyle w:val="Default"/>
        <w:ind w:left="1800" w:hanging="36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 xml:space="preserve"> c. Complete</w:t>
      </w:r>
      <w:r w:rsidR="009D7C55">
        <w:rPr>
          <w:rFonts w:ascii="Times New Roman" w:hAnsi="Times New Roman" w:cs="Times New Roman"/>
          <w:color w:val="auto"/>
        </w:rPr>
        <w:t xml:space="preserve"> a </w:t>
      </w:r>
      <w:r w:rsidRPr="00DE398F">
        <w:rPr>
          <w:rFonts w:ascii="Times New Roman" w:hAnsi="Times New Roman" w:cs="Times New Roman"/>
          <w:color w:val="auto"/>
        </w:rPr>
        <w:t xml:space="preserve">Separation Agreement </w:t>
      </w:r>
      <w:r w:rsidR="009D7C55">
        <w:rPr>
          <w:rFonts w:ascii="Times New Roman" w:hAnsi="Times New Roman" w:cs="Times New Roman"/>
          <w:color w:val="auto"/>
        </w:rPr>
        <w:t xml:space="preserve">form </w:t>
      </w:r>
      <w:r w:rsidRPr="00DE398F">
        <w:rPr>
          <w:rFonts w:ascii="Times New Roman" w:hAnsi="Times New Roman" w:cs="Times New Roman"/>
          <w:color w:val="auto"/>
        </w:rPr>
        <w:t xml:space="preserve">and return a signed copy to Human Resource Services by 5:30 P.M. on or before </w:t>
      </w:r>
      <w:r w:rsidR="00AE3EC2">
        <w:rPr>
          <w:rFonts w:ascii="Times New Roman" w:hAnsi="Times New Roman" w:cs="Times New Roman"/>
          <w:color w:val="auto"/>
        </w:rPr>
        <w:t>January 8, 2010</w:t>
      </w:r>
      <w:r w:rsidRPr="00DE398F">
        <w:rPr>
          <w:rFonts w:ascii="Times New Roman" w:hAnsi="Times New Roman" w:cs="Times New Roman"/>
          <w:color w:val="auto"/>
        </w:rPr>
        <w:t xml:space="preserve">.  </w:t>
      </w:r>
    </w:p>
    <w:p w:rsidR="00966E42" w:rsidRPr="00DE398F" w:rsidRDefault="00966E42" w:rsidP="006A635E">
      <w:pPr>
        <w:pStyle w:val="Default"/>
        <w:rPr>
          <w:rFonts w:ascii="Times New Roman" w:hAnsi="Times New Roman" w:cs="Times New Roman"/>
          <w:color w:val="auto"/>
        </w:rPr>
      </w:pPr>
    </w:p>
    <w:p w:rsidR="00DE398F" w:rsidRPr="00114926" w:rsidRDefault="00966E42" w:rsidP="00DE398F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114926">
        <w:rPr>
          <w:rFonts w:ascii="Times New Roman" w:hAnsi="Times New Roman" w:cs="Times New Roman"/>
          <w:i/>
          <w:color w:val="auto"/>
        </w:rPr>
        <w:t xml:space="preserve"> Separation Agreement </w:t>
      </w:r>
    </w:p>
    <w:p w:rsidR="00DE398F" w:rsidRPr="00DE398F" w:rsidRDefault="00966E42" w:rsidP="00DE398F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 xml:space="preserve">Any employee participating in the </w:t>
      </w:r>
      <w:r w:rsidR="009D7C55">
        <w:rPr>
          <w:rFonts w:ascii="Times New Roman" w:hAnsi="Times New Roman" w:cs="Times New Roman"/>
          <w:color w:val="auto"/>
        </w:rPr>
        <w:t xml:space="preserve">Retirement Enhancement </w:t>
      </w:r>
      <w:r w:rsidRPr="00DE398F">
        <w:rPr>
          <w:rFonts w:ascii="Times New Roman" w:hAnsi="Times New Roman" w:cs="Times New Roman"/>
          <w:color w:val="auto"/>
        </w:rPr>
        <w:t xml:space="preserve">Program must sign a Separation Agreement </w:t>
      </w:r>
      <w:r w:rsidR="009D7C55">
        <w:rPr>
          <w:rFonts w:ascii="Times New Roman" w:hAnsi="Times New Roman" w:cs="Times New Roman"/>
          <w:color w:val="auto"/>
        </w:rPr>
        <w:t xml:space="preserve">form </w:t>
      </w:r>
      <w:r w:rsidRPr="00DE398F">
        <w:rPr>
          <w:rFonts w:ascii="Times New Roman" w:hAnsi="Times New Roman" w:cs="Times New Roman"/>
          <w:color w:val="auto"/>
        </w:rPr>
        <w:t xml:space="preserve">releasing the University from any potential liability.  This agreement must be submitted to Human Resource Services on or before </w:t>
      </w:r>
      <w:r w:rsidR="00AE3EC2">
        <w:rPr>
          <w:rFonts w:ascii="Times New Roman" w:hAnsi="Times New Roman" w:cs="Times New Roman"/>
          <w:color w:val="auto"/>
        </w:rPr>
        <w:t>January 8, 2010</w:t>
      </w:r>
      <w:r w:rsidRPr="00DE398F">
        <w:rPr>
          <w:rFonts w:ascii="Times New Roman" w:hAnsi="Times New Roman" w:cs="Times New Roman"/>
          <w:color w:val="auto"/>
        </w:rPr>
        <w:t>.</w:t>
      </w:r>
      <w:r w:rsidR="00DE398F" w:rsidRPr="00DE398F">
        <w:rPr>
          <w:rFonts w:ascii="Times New Roman" w:hAnsi="Times New Roman" w:cs="Times New Roman"/>
          <w:color w:val="auto"/>
        </w:rPr>
        <w:br/>
      </w:r>
    </w:p>
    <w:p w:rsidR="00966E42" w:rsidRPr="00114926" w:rsidRDefault="00966E42" w:rsidP="00DE398F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114926">
        <w:rPr>
          <w:rFonts w:ascii="Times New Roman" w:hAnsi="Times New Roman" w:cs="Times New Roman"/>
          <w:i/>
          <w:color w:val="auto"/>
        </w:rPr>
        <w:t xml:space="preserve">Separation Process </w:t>
      </w:r>
    </w:p>
    <w:p w:rsidR="00966E42" w:rsidRPr="00DE398F" w:rsidRDefault="00966E42" w:rsidP="00DE398F">
      <w:pPr>
        <w:pStyle w:val="Default"/>
        <w:spacing w:after="100"/>
        <w:ind w:left="108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 xml:space="preserve">The department must complete the exit checklist which may be found </w:t>
      </w:r>
      <w:r w:rsidR="00CF53AF">
        <w:rPr>
          <w:rFonts w:ascii="Times New Roman" w:hAnsi="Times New Roman" w:cs="Times New Roman"/>
          <w:color w:val="auto"/>
        </w:rPr>
        <w:t>online at</w:t>
      </w:r>
      <w:r w:rsidRPr="00DE398F">
        <w:rPr>
          <w:rFonts w:ascii="Times New Roman" w:hAnsi="Times New Roman" w:cs="Times New Roman"/>
          <w:color w:val="auto"/>
        </w:rPr>
        <w:t xml:space="preserve">: </w:t>
      </w:r>
      <w:hyperlink r:id="rId7" w:history="1">
        <w:r w:rsidRPr="00DE398F">
          <w:rPr>
            <w:rStyle w:val="Hyperlink"/>
            <w:rFonts w:ascii="Times New Roman" w:hAnsi="Times New Roman"/>
          </w:rPr>
          <w:t>http://www.hr.ufl.edu/emp_relations/forms/exit_checklist.pdf</w:t>
        </w:r>
      </w:hyperlink>
      <w:r w:rsidRPr="00DE398F">
        <w:rPr>
          <w:rFonts w:ascii="Times New Roman" w:hAnsi="Times New Roman" w:cs="Times New Roman"/>
          <w:color w:val="auto"/>
        </w:rPr>
        <w:t xml:space="preserve">.  In addition, the department is responsible for processing an ePAF for the employee’s separation and any applicable leave payments after separation in accordance with applicable </w:t>
      </w:r>
      <w:r w:rsidR="005C4B3A">
        <w:rPr>
          <w:rFonts w:ascii="Times New Roman" w:hAnsi="Times New Roman" w:cs="Times New Roman"/>
          <w:color w:val="auto"/>
        </w:rPr>
        <w:t>U</w:t>
      </w:r>
      <w:r w:rsidRPr="00DE398F">
        <w:rPr>
          <w:rFonts w:ascii="Times New Roman" w:hAnsi="Times New Roman" w:cs="Times New Roman"/>
          <w:color w:val="auto"/>
        </w:rPr>
        <w:t>niversity policies and procedures.</w:t>
      </w:r>
    </w:p>
    <w:p w:rsidR="00966E42" w:rsidRPr="00DE398F" w:rsidRDefault="009D7C55" w:rsidP="006A635E">
      <w:pPr>
        <w:pStyle w:val="Default"/>
        <w:spacing w:after="100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employee does not have to for</w:t>
      </w:r>
      <w:r w:rsidR="00CF53AF">
        <w:rPr>
          <w:rFonts w:ascii="Times New Roman" w:hAnsi="Times New Roman" w:cs="Times New Roman"/>
          <w:color w:val="auto"/>
        </w:rPr>
        <w:t xml:space="preserve">mally retire from the University; however his or her </w:t>
      </w:r>
      <w:r w:rsidR="0007764C">
        <w:rPr>
          <w:rFonts w:ascii="Times New Roman" w:hAnsi="Times New Roman" w:cs="Times New Roman"/>
          <w:color w:val="auto"/>
        </w:rPr>
        <w:t xml:space="preserve">separation date from the University must be </w:t>
      </w:r>
      <w:r>
        <w:rPr>
          <w:rFonts w:ascii="Times New Roman" w:hAnsi="Times New Roman" w:cs="Times New Roman"/>
          <w:color w:val="auto"/>
        </w:rPr>
        <w:t xml:space="preserve">on or before June 30, 2010. </w:t>
      </w:r>
      <w:r w:rsidR="00966E42" w:rsidRPr="00DE398F">
        <w:rPr>
          <w:rFonts w:ascii="Times New Roman" w:hAnsi="Times New Roman" w:cs="Times New Roman"/>
          <w:color w:val="auto"/>
        </w:rPr>
        <w:t xml:space="preserve">The employee </w:t>
      </w:r>
      <w:r>
        <w:rPr>
          <w:rFonts w:ascii="Times New Roman" w:hAnsi="Times New Roman" w:cs="Times New Roman"/>
          <w:color w:val="auto"/>
        </w:rPr>
        <w:t xml:space="preserve">does need to </w:t>
      </w:r>
      <w:r w:rsidR="0007764C">
        <w:rPr>
          <w:rFonts w:ascii="Times New Roman" w:hAnsi="Times New Roman" w:cs="Times New Roman"/>
          <w:color w:val="auto"/>
        </w:rPr>
        <w:t xml:space="preserve">perform </w:t>
      </w:r>
      <w:r>
        <w:rPr>
          <w:rFonts w:ascii="Times New Roman" w:hAnsi="Times New Roman" w:cs="Times New Roman"/>
          <w:color w:val="auto"/>
        </w:rPr>
        <w:t>the following:</w:t>
      </w:r>
    </w:p>
    <w:p w:rsidR="00966E42" w:rsidRPr="00DE398F" w:rsidRDefault="00966E42" w:rsidP="006A635E">
      <w:pPr>
        <w:pStyle w:val="Default"/>
        <w:ind w:left="1800" w:hanging="36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>a. Resolve the payment of any outstanding debts</w:t>
      </w:r>
      <w:r w:rsidR="005C4B3A">
        <w:rPr>
          <w:rFonts w:ascii="Times New Roman" w:hAnsi="Times New Roman" w:cs="Times New Roman"/>
          <w:color w:val="auto"/>
        </w:rPr>
        <w:t>, including wage overpayments,</w:t>
      </w:r>
      <w:r w:rsidRPr="00DE398F">
        <w:rPr>
          <w:rFonts w:ascii="Times New Roman" w:hAnsi="Times New Roman" w:cs="Times New Roman"/>
          <w:color w:val="auto"/>
        </w:rPr>
        <w:t xml:space="preserve"> owed to the University before his or her last date of employment.</w:t>
      </w:r>
    </w:p>
    <w:p w:rsidR="00966E42" w:rsidRPr="00DE398F" w:rsidRDefault="00966E42" w:rsidP="006A635E">
      <w:pPr>
        <w:pStyle w:val="Default"/>
        <w:ind w:left="1800" w:hanging="36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>b. Return all UF property before his or her last date of employment.</w:t>
      </w:r>
    </w:p>
    <w:p w:rsidR="00966E42" w:rsidRPr="00DE398F" w:rsidRDefault="00966E42" w:rsidP="006A635E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</w:p>
    <w:p w:rsidR="00966E42" w:rsidRPr="00114926" w:rsidRDefault="00966E42" w:rsidP="00DE398F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114926">
        <w:rPr>
          <w:rFonts w:ascii="Times New Roman" w:hAnsi="Times New Roman" w:cs="Times New Roman"/>
          <w:i/>
          <w:color w:val="auto"/>
        </w:rPr>
        <w:t xml:space="preserve">Separation </w:t>
      </w:r>
      <w:r w:rsidR="0007764C">
        <w:rPr>
          <w:rFonts w:ascii="Times New Roman" w:hAnsi="Times New Roman" w:cs="Times New Roman"/>
          <w:i/>
          <w:color w:val="auto"/>
        </w:rPr>
        <w:t xml:space="preserve">Incentive </w:t>
      </w:r>
      <w:r w:rsidRPr="00114926">
        <w:rPr>
          <w:rFonts w:ascii="Times New Roman" w:hAnsi="Times New Roman" w:cs="Times New Roman"/>
          <w:i/>
          <w:color w:val="auto"/>
        </w:rPr>
        <w:t xml:space="preserve">Payment (Lump-Sum) </w:t>
      </w:r>
    </w:p>
    <w:p w:rsidR="00966E42" w:rsidRPr="00DE398F" w:rsidRDefault="00966E42" w:rsidP="006A635E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 xml:space="preserve">The lump-sum payment will be determined as follows: </w:t>
      </w:r>
    </w:p>
    <w:p w:rsidR="00966E42" w:rsidRPr="00DE398F" w:rsidRDefault="00966E42" w:rsidP="00493E27">
      <w:pPr>
        <w:pStyle w:val="Default"/>
        <w:spacing w:before="120"/>
        <w:ind w:left="1800" w:hanging="36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>a. For 9 and 10-mo</w:t>
      </w:r>
      <w:r w:rsidR="00AE3EC2">
        <w:rPr>
          <w:rFonts w:ascii="Times New Roman" w:hAnsi="Times New Roman" w:cs="Times New Roman"/>
          <w:color w:val="auto"/>
        </w:rPr>
        <w:t>nth faculty and staff, the lump-</w:t>
      </w:r>
      <w:r w:rsidRPr="00DE398F">
        <w:rPr>
          <w:rFonts w:ascii="Times New Roman" w:hAnsi="Times New Roman" w:cs="Times New Roman"/>
          <w:color w:val="auto"/>
        </w:rPr>
        <w:t xml:space="preserve">sum payment will be equivalent to the current base annual </w:t>
      </w:r>
      <w:r w:rsidR="00A43A44">
        <w:rPr>
          <w:rFonts w:ascii="Times New Roman" w:hAnsi="Times New Roman" w:cs="Times New Roman"/>
          <w:color w:val="auto"/>
        </w:rPr>
        <w:t>salary and FTE of the employee</w:t>
      </w:r>
      <w:r w:rsidRPr="00DE398F">
        <w:rPr>
          <w:rFonts w:ascii="Times New Roman" w:hAnsi="Times New Roman" w:cs="Times New Roman"/>
          <w:color w:val="auto"/>
        </w:rPr>
        <w:t xml:space="preserve">, less </w:t>
      </w:r>
      <w:r w:rsidR="00AE3EC2">
        <w:rPr>
          <w:rFonts w:ascii="Times New Roman" w:hAnsi="Times New Roman" w:cs="Times New Roman"/>
          <w:color w:val="auto"/>
        </w:rPr>
        <w:t xml:space="preserve">applicable </w:t>
      </w:r>
      <w:r w:rsidR="00413CF1">
        <w:rPr>
          <w:rFonts w:ascii="Times New Roman" w:hAnsi="Times New Roman" w:cs="Times New Roman"/>
          <w:color w:val="auto"/>
        </w:rPr>
        <w:t xml:space="preserve">employment </w:t>
      </w:r>
      <w:r w:rsidRPr="00DE398F">
        <w:rPr>
          <w:rFonts w:ascii="Times New Roman" w:hAnsi="Times New Roman" w:cs="Times New Roman"/>
          <w:color w:val="auto"/>
        </w:rPr>
        <w:t xml:space="preserve">taxes and deductions. </w:t>
      </w:r>
    </w:p>
    <w:p w:rsidR="00966E42" w:rsidRPr="00DE398F" w:rsidRDefault="00966E42" w:rsidP="006A635E">
      <w:pPr>
        <w:pStyle w:val="Default"/>
        <w:ind w:left="1800" w:hanging="36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>b. For 12-month faculty and staff, the lump</w:t>
      </w:r>
      <w:r w:rsidR="00AE3EC2">
        <w:rPr>
          <w:rFonts w:ascii="Times New Roman" w:hAnsi="Times New Roman" w:cs="Times New Roman"/>
          <w:color w:val="auto"/>
        </w:rPr>
        <w:t>-</w:t>
      </w:r>
      <w:r w:rsidRPr="00DE398F">
        <w:rPr>
          <w:rFonts w:ascii="Times New Roman" w:hAnsi="Times New Roman" w:cs="Times New Roman"/>
          <w:color w:val="auto"/>
        </w:rPr>
        <w:t xml:space="preserve">sum payment will be equivalent to the current base annual </w:t>
      </w:r>
      <w:r w:rsidR="00A43A44">
        <w:rPr>
          <w:rFonts w:ascii="Times New Roman" w:hAnsi="Times New Roman" w:cs="Times New Roman"/>
          <w:color w:val="auto"/>
        </w:rPr>
        <w:t>salary and FTE of the employee</w:t>
      </w:r>
      <w:r w:rsidRPr="00DE398F">
        <w:rPr>
          <w:rFonts w:ascii="Times New Roman" w:hAnsi="Times New Roman" w:cs="Times New Roman"/>
          <w:color w:val="auto"/>
        </w:rPr>
        <w:t xml:space="preserve">, less </w:t>
      </w:r>
      <w:r w:rsidR="00AE3EC2">
        <w:rPr>
          <w:rFonts w:ascii="Times New Roman" w:hAnsi="Times New Roman" w:cs="Times New Roman"/>
          <w:color w:val="auto"/>
        </w:rPr>
        <w:t>applicable</w:t>
      </w:r>
      <w:r w:rsidRPr="00DE398F">
        <w:rPr>
          <w:rFonts w:ascii="Times New Roman" w:hAnsi="Times New Roman" w:cs="Times New Roman"/>
          <w:color w:val="auto"/>
        </w:rPr>
        <w:t xml:space="preserve"> </w:t>
      </w:r>
      <w:r w:rsidR="00413CF1">
        <w:rPr>
          <w:rFonts w:ascii="Times New Roman" w:hAnsi="Times New Roman" w:cs="Times New Roman"/>
          <w:color w:val="auto"/>
        </w:rPr>
        <w:t xml:space="preserve">employment </w:t>
      </w:r>
      <w:r w:rsidRPr="00DE398F">
        <w:rPr>
          <w:rFonts w:ascii="Times New Roman" w:hAnsi="Times New Roman" w:cs="Times New Roman"/>
          <w:color w:val="auto"/>
        </w:rPr>
        <w:t xml:space="preserve">taxes and deductions. </w:t>
      </w:r>
    </w:p>
    <w:p w:rsidR="00966E42" w:rsidRPr="00DE398F" w:rsidRDefault="00966E42" w:rsidP="006A635E">
      <w:pPr>
        <w:pStyle w:val="Default"/>
        <w:rPr>
          <w:rFonts w:ascii="Times New Roman" w:hAnsi="Times New Roman" w:cs="Times New Roman"/>
          <w:color w:val="auto"/>
        </w:rPr>
      </w:pPr>
    </w:p>
    <w:p w:rsidR="00413CF1" w:rsidRDefault="00413CF1" w:rsidP="00413CF1">
      <w:pPr>
        <w:ind w:left="1080"/>
        <w:rPr>
          <w:rFonts w:ascii="Corbel" w:hAnsi="Corbel"/>
          <w:color w:val="210CBC"/>
          <w:sz w:val="24"/>
          <w:szCs w:val="24"/>
        </w:rPr>
      </w:pPr>
      <w:r w:rsidRPr="00413CF1">
        <w:rPr>
          <w:rFonts w:ascii="Times New Roman" w:hAnsi="Times New Roman"/>
          <w:color w:val="000000" w:themeColor="text1"/>
          <w:sz w:val="24"/>
          <w:szCs w:val="24"/>
        </w:rPr>
        <w:t>No retirement contribution will be made by the University on the Separation Incentive Payment (SIP).  The SIP will also not include any health insurance or other employer paid benefit.</w:t>
      </w:r>
      <w:r w:rsidR="009D7C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66E42" w:rsidRPr="00DE398F" w:rsidRDefault="00966E42" w:rsidP="006A635E">
      <w:pPr>
        <w:pStyle w:val="Default"/>
        <w:spacing w:after="100"/>
        <w:ind w:left="1080"/>
        <w:rPr>
          <w:rFonts w:ascii="Times New Roman" w:hAnsi="Times New Roman" w:cs="Times New Roman"/>
          <w:color w:val="auto"/>
        </w:rPr>
      </w:pPr>
      <w:r w:rsidRPr="00DE398F">
        <w:rPr>
          <w:rFonts w:ascii="Times New Roman" w:hAnsi="Times New Roman" w:cs="Times New Roman"/>
          <w:color w:val="auto"/>
        </w:rPr>
        <w:t xml:space="preserve">Subsequent to the separation from the </w:t>
      </w:r>
      <w:r w:rsidR="005C4B3A">
        <w:rPr>
          <w:rFonts w:ascii="Times New Roman" w:hAnsi="Times New Roman" w:cs="Times New Roman"/>
          <w:color w:val="auto"/>
        </w:rPr>
        <w:t>U</w:t>
      </w:r>
      <w:r w:rsidRPr="00DE398F">
        <w:rPr>
          <w:rFonts w:ascii="Times New Roman" w:hAnsi="Times New Roman" w:cs="Times New Roman"/>
          <w:color w:val="auto"/>
        </w:rPr>
        <w:t>niversity, the employee will receive a vacation and/or sick leave payment in accordance</w:t>
      </w:r>
      <w:r w:rsidR="00973EA9">
        <w:rPr>
          <w:rFonts w:ascii="Times New Roman" w:hAnsi="Times New Roman" w:cs="Times New Roman"/>
          <w:color w:val="auto"/>
        </w:rPr>
        <w:t xml:space="preserve"> with </w:t>
      </w:r>
      <w:r w:rsidRPr="00DE398F">
        <w:rPr>
          <w:rFonts w:ascii="Times New Roman" w:hAnsi="Times New Roman" w:cs="Times New Roman"/>
          <w:color w:val="auto"/>
        </w:rPr>
        <w:t xml:space="preserve">applicable University regulations and policies and Collective Bargaining Agreements that are in place on the date of separation. </w:t>
      </w:r>
      <w:r w:rsidR="00DE398F" w:rsidRPr="00DE398F">
        <w:rPr>
          <w:rFonts w:ascii="Times New Roman" w:hAnsi="Times New Roman" w:cs="Times New Roman"/>
          <w:color w:val="auto"/>
        </w:rPr>
        <w:br/>
      </w:r>
    </w:p>
    <w:p w:rsidR="00D466EE" w:rsidRPr="00DE398F" w:rsidRDefault="00966E42" w:rsidP="00966E4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764C">
        <w:rPr>
          <w:rFonts w:ascii="Times New Roman" w:hAnsi="Times New Roman" w:cs="Times New Roman"/>
          <w:color w:val="auto"/>
        </w:rPr>
        <w:t xml:space="preserve"> </w:t>
      </w:r>
      <w:r w:rsidRPr="0007764C">
        <w:rPr>
          <w:rFonts w:ascii="Times New Roman" w:hAnsi="Times New Roman" w:cs="Times New Roman"/>
          <w:i/>
          <w:color w:val="auto"/>
        </w:rPr>
        <w:t>Employment Restrictions</w:t>
      </w:r>
      <w:r w:rsidRPr="0007764C">
        <w:rPr>
          <w:rFonts w:ascii="Times New Roman" w:hAnsi="Times New Roman" w:cs="Times New Roman"/>
          <w:color w:val="auto"/>
        </w:rPr>
        <w:t xml:space="preserve"> </w:t>
      </w:r>
      <w:r w:rsidR="00DE398F" w:rsidRPr="0007764C">
        <w:rPr>
          <w:rFonts w:ascii="Times New Roman" w:hAnsi="Times New Roman" w:cs="Times New Roman"/>
          <w:color w:val="auto"/>
        </w:rPr>
        <w:br/>
      </w:r>
      <w:r w:rsidRPr="0007764C">
        <w:rPr>
          <w:rFonts w:ascii="Times New Roman" w:hAnsi="Times New Roman" w:cs="Times New Roman"/>
          <w:color w:val="auto"/>
        </w:rPr>
        <w:t>An</w:t>
      </w:r>
      <w:r w:rsidR="009D7C55" w:rsidRPr="0007764C">
        <w:rPr>
          <w:rFonts w:ascii="Times New Roman" w:hAnsi="Times New Roman" w:cs="Times New Roman"/>
          <w:color w:val="auto"/>
        </w:rPr>
        <w:t xml:space="preserve"> employee participating in the Retirement Enhancement </w:t>
      </w:r>
      <w:r w:rsidRPr="0007764C">
        <w:rPr>
          <w:rFonts w:ascii="Times New Roman" w:hAnsi="Times New Roman" w:cs="Times New Roman"/>
          <w:color w:val="auto"/>
        </w:rPr>
        <w:t>Program is prohibited from being rehired into a salaried</w:t>
      </w:r>
      <w:r w:rsidR="00AE3EC2" w:rsidRPr="0007764C">
        <w:rPr>
          <w:rFonts w:ascii="Times New Roman" w:hAnsi="Times New Roman" w:cs="Times New Roman"/>
          <w:color w:val="auto"/>
        </w:rPr>
        <w:t>/benefits eligible</w:t>
      </w:r>
      <w:r w:rsidRPr="0007764C">
        <w:rPr>
          <w:rFonts w:ascii="Times New Roman" w:hAnsi="Times New Roman" w:cs="Times New Roman"/>
          <w:color w:val="auto"/>
        </w:rPr>
        <w:t xml:space="preserve"> faculty or staff position. </w:t>
      </w:r>
      <w:r w:rsidR="0007764C" w:rsidRPr="0007764C">
        <w:rPr>
          <w:rFonts w:ascii="Times New Roman" w:hAnsi="Times New Roman" w:cs="Times New Roman"/>
          <w:color w:val="auto"/>
        </w:rPr>
        <w:t xml:space="preserve">A participant may be rehired in a temporary, non-benefit eligible capacity such as OPS or adjunct faculty with the approval </w:t>
      </w:r>
      <w:r w:rsidRPr="0007764C">
        <w:rPr>
          <w:rFonts w:ascii="Times New Roman" w:hAnsi="Times New Roman" w:cs="Times New Roman"/>
          <w:color w:val="auto"/>
        </w:rPr>
        <w:t>of the appropriate Vice President over the area and the Vice President for Human Resource Services</w:t>
      </w:r>
      <w:r w:rsidR="0007764C">
        <w:rPr>
          <w:rFonts w:ascii="Times New Roman" w:hAnsi="Times New Roman" w:cs="Times New Roman"/>
          <w:color w:val="auto"/>
        </w:rPr>
        <w:t>.</w:t>
      </w:r>
    </w:p>
    <w:sectPr w:rsidR="00D466EE" w:rsidRPr="00DE398F" w:rsidSect="00B70B65">
      <w:headerReference w:type="default" r:id="rId8"/>
      <w:headerReference w:type="first" r:id="rId9"/>
      <w:footerReference w:type="first" r:id="rId10"/>
      <w:pgSz w:w="12240" w:h="15840"/>
      <w:pgMar w:top="950" w:right="1440" w:bottom="576" w:left="1440" w:header="720" w:footer="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5F" w:rsidRDefault="0071195F" w:rsidP="00452F8C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4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5F" w:rsidRPr="002910A8" w:rsidRDefault="0071195F" w:rsidP="006A635E">
    <w:pPr>
      <w:pStyle w:val="Footer"/>
      <w:jc w:val="center"/>
      <w:rPr>
        <w:rFonts w:asciiTheme="minorHAnsi" w:hAnsiTheme="minorHAnsi"/>
        <w:color w:val="808080" w:themeColor="background1" w:themeShade="80"/>
      </w:rPr>
    </w:pPr>
    <w:r>
      <w:rPr>
        <w:rFonts w:asciiTheme="minorHAnsi" w:hAnsiTheme="minorHAnsi"/>
        <w:color w:val="808080" w:themeColor="background1" w:themeShade="8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5F" w:rsidRDefault="0071195F" w:rsidP="00452F8C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45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5F" w:rsidRDefault="0071195F" w:rsidP="00452F8C">
    <w:pPr>
      <w:pStyle w:val="Header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5F" w:rsidRDefault="0071195F">
    <w:pPr>
      <w:pStyle w:val="Header"/>
    </w:pPr>
    <w:r>
      <w:rPr>
        <w:noProof/>
      </w:rPr>
      <w:drawing>
        <wp:inline distT="0" distB="0" distL="0" distR="0">
          <wp:extent cx="2474976" cy="682752"/>
          <wp:effectExtent l="19050" t="0" r="1524" b="0"/>
          <wp:docPr id="8" name="Picture 7" descr="UF_logo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_logo_found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976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95F" w:rsidRDefault="0071195F">
    <w:pPr>
      <w:pStyle w:val="Header"/>
    </w:pPr>
  </w:p>
  <w:p w:rsidR="0071195F" w:rsidRDefault="007119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CA2"/>
    <w:multiLevelType w:val="hybridMultilevel"/>
    <w:tmpl w:val="04BAA21E"/>
    <w:lvl w:ilvl="0" w:tplc="68C6E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D20"/>
    <w:multiLevelType w:val="hybridMultilevel"/>
    <w:tmpl w:val="3A147F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22568C"/>
    <w:multiLevelType w:val="hybridMultilevel"/>
    <w:tmpl w:val="4704DF66"/>
    <w:lvl w:ilvl="0" w:tplc="543A8E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987B30"/>
    <w:multiLevelType w:val="hybridMultilevel"/>
    <w:tmpl w:val="51C8F902"/>
    <w:lvl w:ilvl="0" w:tplc="2694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2F8C"/>
    <w:rsid w:val="00012A3F"/>
    <w:rsid w:val="000767BE"/>
    <w:rsid w:val="0007764C"/>
    <w:rsid w:val="000E50BE"/>
    <w:rsid w:val="000F2456"/>
    <w:rsid w:val="00114926"/>
    <w:rsid w:val="00184CB0"/>
    <w:rsid w:val="001F426A"/>
    <w:rsid w:val="001F7104"/>
    <w:rsid w:val="0020759C"/>
    <w:rsid w:val="00254994"/>
    <w:rsid w:val="002910A8"/>
    <w:rsid w:val="002A42A7"/>
    <w:rsid w:val="002C311B"/>
    <w:rsid w:val="00413CF1"/>
    <w:rsid w:val="00452F8C"/>
    <w:rsid w:val="00464C15"/>
    <w:rsid w:val="00493E27"/>
    <w:rsid w:val="00550FA4"/>
    <w:rsid w:val="005C4B3A"/>
    <w:rsid w:val="005C7392"/>
    <w:rsid w:val="006133E9"/>
    <w:rsid w:val="00630C78"/>
    <w:rsid w:val="006731F1"/>
    <w:rsid w:val="00674B6C"/>
    <w:rsid w:val="006A635E"/>
    <w:rsid w:val="0071195F"/>
    <w:rsid w:val="007D3082"/>
    <w:rsid w:val="00913DC2"/>
    <w:rsid w:val="00966E42"/>
    <w:rsid w:val="00973EA9"/>
    <w:rsid w:val="009D7C55"/>
    <w:rsid w:val="00A43A44"/>
    <w:rsid w:val="00A9797F"/>
    <w:rsid w:val="00AA33AF"/>
    <w:rsid w:val="00AE3EC2"/>
    <w:rsid w:val="00AF5A19"/>
    <w:rsid w:val="00AF62FC"/>
    <w:rsid w:val="00B70B65"/>
    <w:rsid w:val="00BC32E2"/>
    <w:rsid w:val="00BD4BE8"/>
    <w:rsid w:val="00C10B53"/>
    <w:rsid w:val="00C67EC4"/>
    <w:rsid w:val="00C8796D"/>
    <w:rsid w:val="00C95161"/>
    <w:rsid w:val="00CF53AF"/>
    <w:rsid w:val="00D466EE"/>
    <w:rsid w:val="00DC218F"/>
    <w:rsid w:val="00DE398F"/>
    <w:rsid w:val="00F3227C"/>
    <w:rsid w:val="00F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8C"/>
  </w:style>
  <w:style w:type="paragraph" w:styleId="Footer">
    <w:name w:val="footer"/>
    <w:basedOn w:val="Normal"/>
    <w:link w:val="FooterChar"/>
    <w:uiPriority w:val="99"/>
    <w:unhideWhenUsed/>
    <w:rsid w:val="0045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8C"/>
  </w:style>
  <w:style w:type="paragraph" w:styleId="BalloonText">
    <w:name w:val="Balloon Text"/>
    <w:basedOn w:val="Normal"/>
    <w:link w:val="BalloonTextChar"/>
    <w:uiPriority w:val="99"/>
    <w:semiHidden/>
    <w:unhideWhenUsed/>
    <w:rsid w:val="0045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2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52F8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.ufl.edu/emp_relations/forms/exit_checklis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agould</dc:creator>
  <cp:lastModifiedBy>Dolly Haertling</cp:lastModifiedBy>
  <cp:revision>2</cp:revision>
  <cp:lastPrinted>2009-09-21T23:05:00Z</cp:lastPrinted>
  <dcterms:created xsi:type="dcterms:W3CDTF">2009-09-29T14:10:00Z</dcterms:created>
  <dcterms:modified xsi:type="dcterms:W3CDTF">2009-09-29T14:10:00Z</dcterms:modified>
</cp:coreProperties>
</file>